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27" w:rsidRDefault="00630C27" w:rsidP="00630C27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附件四：</w:t>
      </w:r>
    </w:p>
    <w:p w:rsidR="00630C27" w:rsidRDefault="00630C27" w:rsidP="00630C27">
      <w:pPr>
        <w:ind w:firstLineChars="600" w:firstLine="1687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 参赛作品设计及撰写要求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848"/>
        <w:gridCol w:w="6723"/>
      </w:tblGrid>
      <w:tr w:rsidR="00630C27" w:rsidRPr="00F24326" w:rsidTr="00EE4174">
        <w:trPr>
          <w:trHeight w:val="400"/>
          <w:jc w:val="center"/>
        </w:trPr>
        <w:tc>
          <w:tcPr>
            <w:tcW w:w="985" w:type="dxa"/>
            <w:vAlign w:val="center"/>
          </w:tcPr>
          <w:p w:rsidR="00630C27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评分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要素</w:t>
            </w:r>
          </w:p>
        </w:tc>
        <w:tc>
          <w:tcPr>
            <w:tcW w:w="848" w:type="dxa"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评分要点</w:t>
            </w: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具体描述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 w:val="restart"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规划书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内容</w:t>
            </w:r>
          </w:p>
        </w:tc>
        <w:tc>
          <w:tcPr>
            <w:tcW w:w="848" w:type="dxa"/>
            <w:vMerge w:val="restart"/>
            <w:vAlign w:val="center"/>
          </w:tcPr>
          <w:p w:rsidR="00630C27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自我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认知</w:t>
            </w: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1．自我分析清晰、全面、深入、客观，能清楚地认识到自己的优劣势。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2．将人才测评量化分析与自我深入分析综合客观地评价自我，职业兴趣、职业能力、职业价值观、个性特征分析全面到位。</w:t>
            </w:r>
          </w:p>
        </w:tc>
      </w:tr>
      <w:tr w:rsidR="00630C27" w:rsidRPr="00F24326" w:rsidTr="00EE4174">
        <w:trPr>
          <w:trHeight w:val="405"/>
          <w:jc w:val="center"/>
        </w:trPr>
        <w:tc>
          <w:tcPr>
            <w:tcW w:w="985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3．从个人兴趣爱好、成长经历社会实践中分析自我。</w:t>
            </w:r>
          </w:p>
        </w:tc>
      </w:tr>
      <w:tr w:rsidR="00630C27" w:rsidRPr="00F24326" w:rsidTr="00EE4174">
        <w:trPr>
          <w:trHeight w:val="405"/>
          <w:jc w:val="center"/>
        </w:trPr>
        <w:tc>
          <w:tcPr>
            <w:tcW w:w="985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4．自我评估理论、模型应用正确、合理。</w:t>
            </w:r>
          </w:p>
        </w:tc>
      </w:tr>
      <w:tr w:rsidR="00630C27" w:rsidRPr="00F24326" w:rsidTr="00EE4174">
        <w:trPr>
          <w:trHeight w:val="405"/>
          <w:jc w:val="center"/>
        </w:trPr>
        <w:tc>
          <w:tcPr>
            <w:tcW w:w="985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630C27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职业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认知</w:t>
            </w: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1．了解社会的整体就业趋势，并且了解大学生就业状况。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2．对目标职业所处行业的现状及前景了解清晰，了解行业就业需求。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3．熟悉目标职业的工作内容、工作环境、典型生活方式，了解目标职业的待遇、未来发展。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4．对目标职位的进入途径、胜任标准了解清晰，深入了解目标职业对生活的影响。</w:t>
            </w:r>
          </w:p>
        </w:tc>
      </w:tr>
      <w:tr w:rsidR="00630C27" w:rsidRPr="00F24326" w:rsidTr="00EE4174">
        <w:trPr>
          <w:trHeight w:val="405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5．在探索过程中应用到文献检索、访谈、见习、实习等方法。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630C27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职业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决策</w:t>
            </w: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1．职业目标确定和发展路径设计要符合外部环境和个人特质（兴趣、技能、特质、价值观），要符合实际、可执行、可实现。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2．对照自我认知和职业认知的结果，分析自己</w:t>
            </w:r>
            <w:proofErr w:type="gramStart"/>
            <w:r w:rsidRPr="00F24326">
              <w:rPr>
                <w:rFonts w:ascii="宋体" w:hAnsi="宋体" w:cs="宋体" w:hint="eastAsia"/>
                <w:szCs w:val="28"/>
              </w:rPr>
              <w:t>优劣势及面临</w:t>
            </w:r>
            <w:proofErr w:type="gramEnd"/>
            <w:r w:rsidRPr="00F24326">
              <w:rPr>
                <w:rFonts w:ascii="宋体" w:hAnsi="宋体" w:cs="宋体" w:hint="eastAsia"/>
                <w:szCs w:val="28"/>
              </w:rPr>
              <w:t>的机会和挑战，职业目标的选择过程阐述详尽，合乎逻辑。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3．备选目标也要充分根据个人与环境的评估进行分析确定，备选目标职业发展路径与首选目标发展路径要有一定相关性。</w:t>
            </w:r>
          </w:p>
        </w:tc>
      </w:tr>
      <w:tr w:rsidR="00630C27" w:rsidRPr="00F24326" w:rsidTr="00EE4174">
        <w:trPr>
          <w:trHeight w:val="405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4．能够正确运用评估理论和决策模型做出决策。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计划与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路径</w:t>
            </w: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1．行动计划对保持个人优势、加强个人不足、全面提升个人竞争力有针对性、可操作性。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2．近期计划详尽清晰、可操作性强，中期计划清晰并具有灵活性，长期计划具有方向性。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3．职业发展路径充分考虑进入途径、胜任标准等探索结果，符合逻辑和现实，具有可操作性和竞争力。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630C27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自我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监控</w:t>
            </w: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1．对行动计划和职业目标设定评估方案，如要达到什么标准，评估的要素是什么。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2．能够对行动计划实施过程和风险做出评估，并制定切实可行的调整方案。</w:t>
            </w:r>
          </w:p>
        </w:tc>
      </w:tr>
      <w:tr w:rsidR="00630C27" w:rsidRPr="00F24326" w:rsidTr="00EE4174">
        <w:trPr>
          <w:trHeight w:val="531"/>
          <w:jc w:val="center"/>
        </w:trPr>
        <w:tc>
          <w:tcPr>
            <w:tcW w:w="985" w:type="dxa"/>
            <w:vMerge/>
          </w:tcPr>
          <w:p w:rsidR="00630C27" w:rsidRPr="00F24326" w:rsidRDefault="00630C27" w:rsidP="00EE4174">
            <w:pPr>
              <w:rPr>
                <w:rFonts w:ascii="宋体" w:hAnsi="宋体" w:cs="宋体" w:hint="eastAsia"/>
                <w:b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3．调整方案的制定充分根据个人与环境的评估进行分析确定，充分考虑首选目标与备选目标间的联系和差异，有可操作性。</w:t>
            </w:r>
          </w:p>
        </w:tc>
      </w:tr>
      <w:tr w:rsidR="00630C27" w:rsidRPr="00F24326" w:rsidTr="00EE4174">
        <w:trPr>
          <w:trHeight w:val="1057"/>
          <w:jc w:val="center"/>
        </w:trPr>
        <w:tc>
          <w:tcPr>
            <w:tcW w:w="985" w:type="dxa"/>
            <w:vAlign w:val="center"/>
          </w:tcPr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作品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撰写</w:t>
            </w:r>
          </w:p>
        </w:tc>
        <w:tc>
          <w:tcPr>
            <w:tcW w:w="848" w:type="dxa"/>
            <w:vAlign w:val="center"/>
          </w:tcPr>
          <w:p w:rsidR="00630C27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color w:val="000000"/>
                <w:szCs w:val="28"/>
              </w:rPr>
              <w:t>作品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color w:val="000000"/>
                <w:szCs w:val="28"/>
              </w:rPr>
              <w:t>完整</w:t>
            </w:r>
          </w:p>
          <w:p w:rsidR="00630C27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逻辑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清晰</w:t>
            </w:r>
          </w:p>
          <w:p w:rsidR="00630C27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文字</w:t>
            </w:r>
          </w:p>
          <w:p w:rsidR="00630C27" w:rsidRPr="00F24326" w:rsidRDefault="00630C27" w:rsidP="00EE4174">
            <w:pPr>
              <w:jc w:val="center"/>
              <w:rPr>
                <w:rFonts w:ascii="宋体" w:hAnsi="宋体" w:cs="宋体" w:hint="eastAsia"/>
                <w:b/>
                <w:bCs/>
                <w:szCs w:val="28"/>
              </w:rPr>
            </w:pPr>
            <w:r w:rsidRPr="00F24326">
              <w:rPr>
                <w:rFonts w:ascii="宋体" w:hAnsi="宋体" w:cs="宋体" w:hint="eastAsia"/>
                <w:b/>
                <w:bCs/>
                <w:szCs w:val="28"/>
              </w:rPr>
              <w:t>流畅</w:t>
            </w:r>
          </w:p>
        </w:tc>
        <w:tc>
          <w:tcPr>
            <w:tcW w:w="6723" w:type="dxa"/>
            <w:vAlign w:val="center"/>
          </w:tcPr>
          <w:p w:rsidR="00630C27" w:rsidRPr="00F24326" w:rsidRDefault="00630C27" w:rsidP="00EE4174">
            <w:pPr>
              <w:spacing w:line="300" w:lineRule="exact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color w:val="000000"/>
                <w:szCs w:val="28"/>
              </w:rPr>
              <w:t>内容完整，对自我和外部环境进行全面分析，提出自己的职业目标、发展路径和行动计划。</w:t>
            </w:r>
          </w:p>
          <w:p w:rsidR="00630C27" w:rsidRPr="00F24326" w:rsidRDefault="00630C27" w:rsidP="00EE4174">
            <w:pPr>
              <w:spacing w:line="300" w:lineRule="exact"/>
              <w:rPr>
                <w:rFonts w:ascii="宋体" w:hAnsi="宋体" w:cs="宋体" w:hint="eastAsia"/>
                <w:szCs w:val="28"/>
              </w:rPr>
            </w:pPr>
            <w:r w:rsidRPr="00F24326">
              <w:rPr>
                <w:rFonts w:ascii="宋体" w:hAnsi="宋体" w:cs="宋体" w:hint="eastAsia"/>
                <w:szCs w:val="28"/>
              </w:rPr>
              <w:t>职业规划设计报告思路清晰、</w:t>
            </w:r>
            <w:r w:rsidRPr="00F24326">
              <w:rPr>
                <w:rFonts w:ascii="宋体" w:hAnsi="宋体" w:cs="宋体" w:hint="eastAsia"/>
                <w:color w:val="000000"/>
                <w:szCs w:val="28"/>
              </w:rPr>
              <w:t>逻辑合理，能准确把握职业规划设计的核心与关键。</w:t>
            </w:r>
            <w:r w:rsidRPr="00F24326">
              <w:rPr>
                <w:rFonts w:ascii="宋体" w:hAnsi="宋体" w:cs="宋体" w:hint="eastAsia"/>
                <w:kern w:val="0"/>
                <w:szCs w:val="28"/>
              </w:rPr>
              <w:t>格式清晰，文字流畅。</w:t>
            </w:r>
          </w:p>
        </w:tc>
      </w:tr>
    </w:tbl>
    <w:p w:rsidR="002D6210" w:rsidRPr="00630C27" w:rsidRDefault="002D6210" w:rsidP="00AA2A44">
      <w:pPr>
        <w:rPr>
          <w:rFonts w:hint="eastAsia"/>
        </w:rPr>
      </w:pPr>
      <w:bookmarkStart w:id="0" w:name="_GoBack"/>
      <w:bookmarkEnd w:id="0"/>
    </w:p>
    <w:sectPr w:rsidR="002D6210" w:rsidRPr="00630C27" w:rsidSect="00C54CDC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F8"/>
    <w:rsid w:val="000B12C2"/>
    <w:rsid w:val="002D6210"/>
    <w:rsid w:val="00630C27"/>
    <w:rsid w:val="006D7FF8"/>
    <w:rsid w:val="00AA2A44"/>
    <w:rsid w:val="00B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7F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7F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LHF</dc:creator>
  <cp:lastModifiedBy>LHF</cp:lastModifiedBy>
  <cp:revision>3</cp:revision>
  <dcterms:created xsi:type="dcterms:W3CDTF">2017-06-30T02:58:00Z</dcterms:created>
  <dcterms:modified xsi:type="dcterms:W3CDTF">2017-06-30T02:58:00Z</dcterms:modified>
</cp:coreProperties>
</file>